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767" w:rsidRPr="006F0831" w:rsidRDefault="000B1754">
      <w:pPr>
        <w:rPr>
          <w:b/>
          <w:sz w:val="28"/>
          <w:szCs w:val="28"/>
          <w:lang w:val="de-DE"/>
        </w:rPr>
      </w:pPr>
      <w:r w:rsidRPr="006F0831">
        <w:rPr>
          <w:b/>
          <w:sz w:val="28"/>
          <w:szCs w:val="28"/>
          <w:lang w:val="de-DE"/>
        </w:rPr>
        <w:t>CALL FOR PAPERS</w:t>
      </w:r>
    </w:p>
    <w:p w:rsidR="006F0831" w:rsidRPr="006F0831" w:rsidRDefault="00F76767" w:rsidP="006F0831">
      <w:pPr>
        <w:rPr>
          <w:b/>
          <w:sz w:val="28"/>
          <w:szCs w:val="28"/>
          <w:lang w:val="de-DE"/>
        </w:rPr>
      </w:pPr>
      <w:r w:rsidRPr="006F0831">
        <w:rPr>
          <w:b/>
          <w:sz w:val="28"/>
          <w:szCs w:val="28"/>
          <w:lang w:val="de-DE"/>
        </w:rPr>
        <w:t>TRIDUUM HISTORICU</w:t>
      </w:r>
      <w:r w:rsidR="000B1754" w:rsidRPr="006F0831">
        <w:rPr>
          <w:b/>
          <w:sz w:val="28"/>
          <w:szCs w:val="28"/>
          <w:lang w:val="de-DE"/>
        </w:rPr>
        <w:t>M</w:t>
      </w:r>
      <w:r w:rsidR="00055FB7" w:rsidRPr="006F0831">
        <w:rPr>
          <w:b/>
          <w:sz w:val="28"/>
          <w:szCs w:val="28"/>
          <w:lang w:val="de-DE"/>
        </w:rPr>
        <w:t xml:space="preserve"> </w:t>
      </w:r>
      <w:r w:rsidRPr="006F0831">
        <w:rPr>
          <w:b/>
          <w:sz w:val="28"/>
          <w:szCs w:val="28"/>
          <w:lang w:val="de-DE"/>
        </w:rPr>
        <w:t xml:space="preserve">– </w:t>
      </w:r>
      <w:r w:rsidR="006F0831" w:rsidRPr="006F0831">
        <w:rPr>
          <w:b/>
          <w:sz w:val="28"/>
          <w:szCs w:val="28"/>
          <w:lang w:val="de-DE"/>
        </w:rPr>
        <w:t xml:space="preserve">der Anfang vom Ende oder der Anfang </w:t>
      </w:r>
      <w:r w:rsidR="006F0831">
        <w:rPr>
          <w:b/>
          <w:sz w:val="28"/>
          <w:szCs w:val="28"/>
          <w:lang w:val="de-DE"/>
        </w:rPr>
        <w:t>einer</w:t>
      </w:r>
      <w:r w:rsidR="006F0831" w:rsidRPr="006F0831">
        <w:rPr>
          <w:b/>
          <w:sz w:val="28"/>
          <w:szCs w:val="28"/>
          <w:lang w:val="de-DE"/>
        </w:rPr>
        <w:t xml:space="preserve"> "neuen Welt"?</w:t>
      </w:r>
    </w:p>
    <w:p w:rsidR="00F76767" w:rsidRPr="00602EE4" w:rsidRDefault="00DC5101">
      <w:pPr>
        <w:rPr>
          <w:b/>
          <w:sz w:val="28"/>
          <w:szCs w:val="28"/>
          <w:lang w:val="de-DE"/>
        </w:rPr>
      </w:pPr>
      <w:r w:rsidRPr="00547A60">
        <w:rPr>
          <w:b/>
          <w:sz w:val="28"/>
          <w:szCs w:val="28"/>
          <w:lang w:val="de-DE"/>
        </w:rPr>
        <w:t xml:space="preserve">Eine Reihe von drei internationalen Konferenzen der Niederlassung </w:t>
      </w:r>
      <w:r w:rsidR="00547A60" w:rsidRPr="00547A60">
        <w:rPr>
          <w:b/>
          <w:sz w:val="28"/>
          <w:szCs w:val="28"/>
          <w:lang w:val="de-DE"/>
        </w:rPr>
        <w:t>des Instituts für</w:t>
      </w:r>
      <w:r w:rsidR="003E5E02">
        <w:rPr>
          <w:b/>
          <w:sz w:val="28"/>
          <w:szCs w:val="28"/>
          <w:lang w:val="de-DE"/>
        </w:rPr>
        <w:t xml:space="preserve"> </w:t>
      </w:r>
      <w:r w:rsidR="00547A60" w:rsidRPr="00547A60">
        <w:rPr>
          <w:b/>
          <w:sz w:val="28"/>
          <w:szCs w:val="28"/>
          <w:lang w:val="de-DE"/>
        </w:rPr>
        <w:t>Nationale</w:t>
      </w:r>
      <w:r w:rsidR="003E5E02">
        <w:rPr>
          <w:b/>
          <w:sz w:val="28"/>
          <w:szCs w:val="28"/>
          <w:lang w:val="de-DE"/>
        </w:rPr>
        <w:t>s</w:t>
      </w:r>
      <w:r w:rsidR="00547A60" w:rsidRPr="00547A60">
        <w:rPr>
          <w:b/>
          <w:sz w:val="28"/>
          <w:szCs w:val="28"/>
          <w:lang w:val="de-DE"/>
        </w:rPr>
        <w:t xml:space="preserve"> Gedenken</w:t>
      </w:r>
      <w:r w:rsidR="009400C6">
        <w:rPr>
          <w:b/>
          <w:sz w:val="28"/>
          <w:szCs w:val="28"/>
          <w:lang w:val="de-DE"/>
        </w:rPr>
        <w:t xml:space="preserve"> in Wrocł</w:t>
      </w:r>
      <w:r w:rsidR="009400C6" w:rsidRPr="00547A60">
        <w:rPr>
          <w:b/>
          <w:sz w:val="28"/>
          <w:szCs w:val="28"/>
          <w:lang w:val="de-DE"/>
        </w:rPr>
        <w:t>aw</w:t>
      </w:r>
      <w:r w:rsidR="00547A60" w:rsidRPr="00547A60">
        <w:rPr>
          <w:b/>
          <w:sz w:val="28"/>
          <w:szCs w:val="28"/>
          <w:lang w:val="de-DE"/>
        </w:rPr>
        <w:t xml:space="preserve"> (Anmeldungen</w:t>
      </w:r>
      <w:r w:rsidR="00547A60">
        <w:rPr>
          <w:b/>
          <w:sz w:val="28"/>
          <w:szCs w:val="28"/>
          <w:lang w:val="de-DE"/>
        </w:rPr>
        <w:t xml:space="preserve"> </w:t>
      </w:r>
      <w:r w:rsidR="00547A60" w:rsidRPr="00547A60">
        <w:rPr>
          <w:b/>
          <w:sz w:val="28"/>
          <w:szCs w:val="28"/>
          <w:lang w:val="de-DE"/>
        </w:rPr>
        <w:t xml:space="preserve">bis 31. </w:t>
      </w:r>
      <w:r w:rsidR="00547A60" w:rsidRPr="00602EE4">
        <w:rPr>
          <w:b/>
          <w:sz w:val="28"/>
          <w:szCs w:val="28"/>
          <w:lang w:val="de-DE"/>
        </w:rPr>
        <w:t>Mai 2019)</w:t>
      </w:r>
    </w:p>
    <w:p w:rsidR="006F0831" w:rsidRPr="00FA1556" w:rsidRDefault="006F0831" w:rsidP="006F0831">
      <w:pPr>
        <w:rPr>
          <w:lang w:val="de-DE"/>
        </w:rPr>
      </w:pPr>
      <w:r w:rsidRPr="00FA1556">
        <w:rPr>
          <w:lang w:val="de-DE"/>
        </w:rPr>
        <w:t xml:space="preserve">Der 80. Jahrestag des Ausbruchs des Zweiten Weltkriegs und der 30. Jahrestag des Revolutionsjahres 89' </w:t>
      </w:r>
      <w:r w:rsidR="0015427F">
        <w:rPr>
          <w:lang w:val="de-DE"/>
        </w:rPr>
        <w:t>beweg</w:t>
      </w:r>
      <w:bookmarkStart w:id="0" w:name="_GoBack"/>
      <w:bookmarkEnd w:id="0"/>
      <w:r w:rsidR="0015427F">
        <w:rPr>
          <w:lang w:val="de-DE"/>
        </w:rPr>
        <w:t>t zum Nachdenken und der Vornahme von Zusammenfassungen</w:t>
      </w:r>
      <w:r w:rsidR="006857A2">
        <w:rPr>
          <w:lang w:val="de-DE"/>
        </w:rPr>
        <w:t xml:space="preserve"> </w:t>
      </w:r>
      <w:r w:rsidR="0015427F">
        <w:rPr>
          <w:lang w:val="de-DE"/>
        </w:rPr>
        <w:t xml:space="preserve">hinsichtlich </w:t>
      </w:r>
      <w:r w:rsidR="006857A2">
        <w:rPr>
          <w:lang w:val="de-DE"/>
        </w:rPr>
        <w:t>des</w:t>
      </w:r>
      <w:r w:rsidRPr="00FA1556">
        <w:rPr>
          <w:lang w:val="de-DE"/>
        </w:rPr>
        <w:t xml:space="preserve"> Stand</w:t>
      </w:r>
      <w:r w:rsidR="006857A2">
        <w:rPr>
          <w:lang w:val="de-DE"/>
        </w:rPr>
        <w:t>es</w:t>
      </w:r>
      <w:r w:rsidRPr="00FA1556">
        <w:rPr>
          <w:lang w:val="de-DE"/>
        </w:rPr>
        <w:t xml:space="preserve"> des historischen Wissens </w:t>
      </w:r>
      <w:r w:rsidR="006857A2">
        <w:rPr>
          <w:lang w:val="de-DE"/>
        </w:rPr>
        <w:t xml:space="preserve">und </w:t>
      </w:r>
      <w:r w:rsidRPr="00FA1556">
        <w:rPr>
          <w:lang w:val="de-DE"/>
        </w:rPr>
        <w:t>d</w:t>
      </w:r>
      <w:r w:rsidR="006857A2">
        <w:rPr>
          <w:lang w:val="de-DE"/>
        </w:rPr>
        <w:t>es</w:t>
      </w:r>
      <w:r w:rsidRPr="00FA1556">
        <w:rPr>
          <w:lang w:val="de-DE"/>
        </w:rPr>
        <w:t xml:space="preserve"> kollektive</w:t>
      </w:r>
      <w:r w:rsidR="006857A2">
        <w:rPr>
          <w:lang w:val="de-DE"/>
        </w:rPr>
        <w:t>n</w:t>
      </w:r>
      <w:r w:rsidRPr="00FA1556">
        <w:rPr>
          <w:lang w:val="de-DE"/>
        </w:rPr>
        <w:t xml:space="preserve"> Gedächtnis</w:t>
      </w:r>
      <w:r w:rsidR="006857A2">
        <w:rPr>
          <w:lang w:val="de-DE"/>
        </w:rPr>
        <w:t>ses der Gesellschaften über die Vergangenheit</w:t>
      </w:r>
      <w:r w:rsidR="00632EE1">
        <w:rPr>
          <w:lang w:val="de-DE"/>
        </w:rPr>
        <w:t xml:space="preserve"> sowie zum Versuch</w:t>
      </w:r>
      <w:r w:rsidRPr="00FA1556">
        <w:rPr>
          <w:lang w:val="de-DE"/>
        </w:rPr>
        <w:t xml:space="preserve">, den Forschungshorizont um verwandte Bereiche: Soziologie, Kulturanthropologie, Psychologie </w:t>
      </w:r>
      <w:r w:rsidR="00632EE1">
        <w:rPr>
          <w:lang w:val="de-DE"/>
        </w:rPr>
        <w:t>und auch</w:t>
      </w:r>
      <w:r w:rsidRPr="00FA1556">
        <w:rPr>
          <w:lang w:val="de-DE"/>
        </w:rPr>
        <w:t xml:space="preserve"> um Perspektiven und </w:t>
      </w:r>
      <w:r w:rsidR="0075233D">
        <w:rPr>
          <w:lang w:val="de-DE"/>
        </w:rPr>
        <w:t>Übersicht</w:t>
      </w:r>
      <w:r w:rsidRPr="00FA1556">
        <w:rPr>
          <w:lang w:val="de-DE"/>
        </w:rPr>
        <w:t xml:space="preserve"> der Kriegs- und Nachkriegsrealität</w:t>
      </w:r>
      <w:r w:rsidR="0075233D">
        <w:rPr>
          <w:lang w:val="de-DE"/>
        </w:rPr>
        <w:t>en</w:t>
      </w:r>
      <w:r w:rsidRPr="00FA1556">
        <w:rPr>
          <w:lang w:val="de-DE"/>
        </w:rPr>
        <w:t xml:space="preserve"> der Nachbarländer </w:t>
      </w:r>
      <w:r w:rsidR="00602EE4">
        <w:rPr>
          <w:lang w:val="de-DE"/>
        </w:rPr>
        <w:t>sowie</w:t>
      </w:r>
      <w:r w:rsidRPr="00FA1556">
        <w:rPr>
          <w:lang w:val="de-DE"/>
        </w:rPr>
        <w:t xml:space="preserve"> der Spezifität Niederschlesiens</w:t>
      </w:r>
      <w:r w:rsidR="00602EE4">
        <w:rPr>
          <w:lang w:val="de-DE"/>
        </w:rPr>
        <w:t xml:space="preserve"> </w:t>
      </w:r>
      <w:r w:rsidR="00602EE4" w:rsidRPr="00FA1556">
        <w:rPr>
          <w:lang w:val="de-DE"/>
        </w:rPr>
        <w:t>zu erweitern</w:t>
      </w:r>
      <w:r w:rsidRPr="00FA1556">
        <w:rPr>
          <w:lang w:val="de-DE"/>
        </w:rPr>
        <w:t>.</w:t>
      </w:r>
    </w:p>
    <w:p w:rsidR="006F0831" w:rsidRPr="00FA1556" w:rsidRDefault="006F0831" w:rsidP="006F0831">
      <w:pPr>
        <w:rPr>
          <w:lang w:val="de-DE"/>
        </w:rPr>
      </w:pPr>
    </w:p>
    <w:p w:rsidR="0075316D" w:rsidRPr="000B1754" w:rsidRDefault="000B1754">
      <w:pPr>
        <w:rPr>
          <w:b/>
          <w:sz w:val="32"/>
          <w:szCs w:val="32"/>
        </w:rPr>
      </w:pPr>
      <w:r w:rsidRPr="000B1754">
        <w:rPr>
          <w:b/>
          <w:sz w:val="32"/>
          <w:szCs w:val="32"/>
        </w:rPr>
        <w:t>Wrocław</w:t>
      </w:r>
      <w:r>
        <w:rPr>
          <w:b/>
          <w:sz w:val="32"/>
          <w:szCs w:val="32"/>
        </w:rPr>
        <w:t>,</w:t>
      </w:r>
      <w:r w:rsidRPr="000B1754">
        <w:rPr>
          <w:b/>
          <w:sz w:val="32"/>
          <w:szCs w:val="32"/>
        </w:rPr>
        <w:t xml:space="preserve"> 9</w:t>
      </w:r>
      <w:r w:rsidR="0075233D">
        <w:rPr>
          <w:b/>
          <w:sz w:val="32"/>
          <w:szCs w:val="32"/>
        </w:rPr>
        <w:t>.</w:t>
      </w:r>
      <w:r w:rsidRPr="000B1754">
        <w:rPr>
          <w:b/>
          <w:sz w:val="32"/>
          <w:szCs w:val="32"/>
        </w:rPr>
        <w:t>-13</w:t>
      </w:r>
      <w:r w:rsidR="0075233D">
        <w:rPr>
          <w:b/>
          <w:sz w:val="32"/>
          <w:szCs w:val="32"/>
        </w:rPr>
        <w:t xml:space="preserve">. </w:t>
      </w:r>
      <w:proofErr w:type="spellStart"/>
      <w:r w:rsidR="0075233D">
        <w:rPr>
          <w:b/>
          <w:sz w:val="32"/>
          <w:szCs w:val="32"/>
        </w:rPr>
        <w:t>September</w:t>
      </w:r>
      <w:proofErr w:type="spellEnd"/>
      <w:r w:rsidR="0075233D">
        <w:rPr>
          <w:b/>
          <w:sz w:val="32"/>
          <w:szCs w:val="32"/>
        </w:rPr>
        <w:t xml:space="preserve"> 2019</w:t>
      </w:r>
    </w:p>
    <w:p w:rsidR="0075316D" w:rsidRPr="00CC0ADD" w:rsidRDefault="0075316D" w:rsidP="0075316D">
      <w:pPr>
        <w:pStyle w:val="Akapitzlist"/>
        <w:numPr>
          <w:ilvl w:val="0"/>
          <w:numId w:val="1"/>
        </w:numPr>
        <w:rPr>
          <w:b/>
          <w:lang w:val="de-DE"/>
        </w:rPr>
      </w:pPr>
      <w:r w:rsidRPr="00CC0ADD">
        <w:rPr>
          <w:b/>
          <w:lang w:val="de-DE"/>
        </w:rPr>
        <w:t>Konfere</w:t>
      </w:r>
      <w:r w:rsidR="0075233D" w:rsidRPr="00CC0ADD">
        <w:rPr>
          <w:b/>
          <w:lang w:val="de-DE"/>
        </w:rPr>
        <w:t>nz „Das Jahr 1939</w:t>
      </w:r>
      <w:r w:rsidR="003972D9">
        <w:rPr>
          <w:b/>
          <w:lang w:val="de-DE"/>
        </w:rPr>
        <w:t>.</w:t>
      </w:r>
      <w:r w:rsidR="0075233D" w:rsidRPr="00CC0ADD">
        <w:rPr>
          <w:b/>
          <w:lang w:val="de-DE"/>
        </w:rPr>
        <w:t xml:space="preserve"> Gedächtnis-Geschichte-Utopie"</w:t>
      </w:r>
      <w:r w:rsidRPr="00CC0ADD">
        <w:rPr>
          <w:b/>
          <w:lang w:val="de-DE"/>
        </w:rPr>
        <w:t xml:space="preserve"> </w:t>
      </w:r>
    </w:p>
    <w:p w:rsidR="00EC66EC" w:rsidRDefault="00EC66EC" w:rsidP="00414A66">
      <w:pPr>
        <w:pStyle w:val="Akapitzlist"/>
        <w:jc w:val="both"/>
        <w:rPr>
          <w:lang w:val="de-DE"/>
        </w:rPr>
      </w:pPr>
    </w:p>
    <w:p w:rsidR="0075316D" w:rsidRPr="00EC66EC" w:rsidRDefault="00744D7A" w:rsidP="00414A66">
      <w:pPr>
        <w:pStyle w:val="Akapitzlist"/>
        <w:jc w:val="both"/>
        <w:rPr>
          <w:lang w:val="de-DE"/>
        </w:rPr>
      </w:pPr>
      <w:r>
        <w:rPr>
          <w:lang w:val="de-DE"/>
        </w:rPr>
        <w:t>Die</w:t>
      </w:r>
      <w:r w:rsidR="0075316D" w:rsidRPr="00CC0ADD">
        <w:rPr>
          <w:lang w:val="de-DE"/>
        </w:rPr>
        <w:t xml:space="preserve"> </w:t>
      </w:r>
      <w:r w:rsidR="00CC0ADD" w:rsidRPr="00FA1556">
        <w:rPr>
          <w:lang w:val="de-DE"/>
        </w:rPr>
        <w:t>interdisziplinäre Konferenz zielt darauf ab, d</w:t>
      </w:r>
      <w:r>
        <w:rPr>
          <w:lang w:val="de-DE"/>
        </w:rPr>
        <w:t>ie Frage</w:t>
      </w:r>
      <w:r w:rsidR="00CC0ADD" w:rsidRPr="00FA1556">
        <w:rPr>
          <w:lang w:val="de-DE"/>
        </w:rPr>
        <w:t xml:space="preserve"> des Gedächtnisses und des historischen Bewusstseins von Gesellschaften in einem breiteren Kontext darzustellen und die Mechanismen der Erinnerung an historische Erfahrungen und deren Einfluss auf das zeitgenössische Bild der nationalen Geschichte einerseits und auf die psychologischen Auswirkungen von nationalen Traumata andererseits aufzuzeigen, die sich sowohl im kollektiven als auch im individuellen Bewusstsein verschiedener Nationalitäten manifestieren und zeitgenössische soziale Phänomene beeinflussen. </w:t>
      </w:r>
      <w:r w:rsidR="00CC0ADD" w:rsidRPr="00EC66EC">
        <w:rPr>
          <w:lang w:val="de-DE"/>
        </w:rPr>
        <w:t xml:space="preserve">Ziel der Konferenz ist es, eine Art Diagnose des historischen Bewusstseins der heutigen Gesellschaft zu stellen und die Richtungen der Erinnerung und Gestaltung dieses Bewusstseins </w:t>
      </w:r>
      <w:r w:rsidR="00EC66EC" w:rsidRPr="00EC66EC">
        <w:rPr>
          <w:lang w:val="de-DE"/>
        </w:rPr>
        <w:t>zu weisen</w:t>
      </w:r>
      <w:r w:rsidR="00235A9E" w:rsidRPr="00EC66EC">
        <w:rPr>
          <w:lang w:val="de-DE"/>
        </w:rPr>
        <w:t xml:space="preserve">. </w:t>
      </w:r>
    </w:p>
    <w:p w:rsidR="0075316D" w:rsidRDefault="00235A9E" w:rsidP="00D271D3">
      <w:pPr>
        <w:pStyle w:val="Akapitzlist"/>
        <w:jc w:val="both"/>
        <w:rPr>
          <w:lang w:val="de-DE"/>
        </w:rPr>
      </w:pPr>
      <w:r w:rsidRPr="00FA1556">
        <w:rPr>
          <w:lang w:val="de-DE"/>
        </w:rPr>
        <w:t>1939 soll ein symbolisches Datum, eine metaphorische Zeitzensur des Endes des "Alten" und der Anfänge der "Neuen Welt"</w:t>
      </w:r>
      <w:r>
        <w:rPr>
          <w:lang w:val="de-DE"/>
        </w:rPr>
        <w:t xml:space="preserve"> sein.</w:t>
      </w:r>
    </w:p>
    <w:p w:rsidR="00EC66EC" w:rsidRPr="00235A9E" w:rsidRDefault="00EC66EC" w:rsidP="00D271D3">
      <w:pPr>
        <w:pStyle w:val="Akapitzlist"/>
        <w:jc w:val="both"/>
        <w:rPr>
          <w:lang w:val="de-DE"/>
        </w:rPr>
      </w:pPr>
    </w:p>
    <w:p w:rsidR="000B1754" w:rsidRPr="002540C6" w:rsidRDefault="00235A9E" w:rsidP="000B1754">
      <w:pPr>
        <w:pStyle w:val="Akapitzlist"/>
        <w:rPr>
          <w:lang w:val="de-DE"/>
        </w:rPr>
      </w:pPr>
      <w:r w:rsidRPr="00FA1556">
        <w:rPr>
          <w:lang w:val="de-DE"/>
        </w:rPr>
        <w:t>Verantwortliche und Organisator</w:t>
      </w:r>
      <w:r w:rsidR="00EC66EC">
        <w:rPr>
          <w:lang w:val="de-DE"/>
        </w:rPr>
        <w:t>in</w:t>
      </w:r>
      <w:r w:rsidR="000B1754" w:rsidRPr="002540C6">
        <w:rPr>
          <w:lang w:val="de-DE"/>
        </w:rPr>
        <w:t xml:space="preserve">: </w:t>
      </w:r>
      <w:r w:rsidR="002540C6" w:rsidRPr="002540C6">
        <w:rPr>
          <w:lang w:val="de-DE"/>
        </w:rPr>
        <w:t xml:space="preserve">Frau </w:t>
      </w:r>
      <w:r w:rsidR="000B1754" w:rsidRPr="002540C6">
        <w:rPr>
          <w:lang w:val="de-DE"/>
        </w:rPr>
        <w:t xml:space="preserve">Agnieszka </w:t>
      </w:r>
      <w:proofErr w:type="spellStart"/>
      <w:r w:rsidR="000B1754" w:rsidRPr="002540C6">
        <w:rPr>
          <w:lang w:val="de-DE"/>
        </w:rPr>
        <w:t>Klarman</w:t>
      </w:r>
      <w:proofErr w:type="spellEnd"/>
    </w:p>
    <w:p w:rsidR="000B1754" w:rsidRPr="003E5E02" w:rsidRDefault="000B1754" w:rsidP="0075316D">
      <w:pPr>
        <w:pStyle w:val="Akapitzlist"/>
        <w:rPr>
          <w:lang w:val="de-DE"/>
        </w:rPr>
      </w:pPr>
      <w:r w:rsidRPr="003E5E02">
        <w:rPr>
          <w:lang w:val="de-DE"/>
        </w:rPr>
        <w:t>agnieszka.klarman@ipn.gov.pl</w:t>
      </w:r>
    </w:p>
    <w:p w:rsidR="001E00B4" w:rsidRPr="003E5E02" w:rsidRDefault="002540C6" w:rsidP="0075316D">
      <w:pPr>
        <w:pStyle w:val="Akapitzlist"/>
        <w:rPr>
          <w:lang w:val="de-DE"/>
        </w:rPr>
      </w:pPr>
      <w:r w:rsidRPr="003E5E02">
        <w:rPr>
          <w:lang w:val="de-DE"/>
        </w:rPr>
        <w:t xml:space="preserve">0048 </w:t>
      </w:r>
      <w:r w:rsidR="000B1754" w:rsidRPr="003E5E02">
        <w:rPr>
          <w:lang w:val="de-DE"/>
        </w:rPr>
        <w:t>71 3269742</w:t>
      </w:r>
      <w:r w:rsidR="00CC0ADD" w:rsidRPr="003E5E02">
        <w:rPr>
          <w:lang w:val="de-DE"/>
        </w:rPr>
        <w:t xml:space="preserve"> </w:t>
      </w:r>
    </w:p>
    <w:p w:rsidR="00CC0ADD" w:rsidRPr="003E5E02" w:rsidRDefault="00CC0ADD" w:rsidP="0075316D">
      <w:pPr>
        <w:pStyle w:val="Akapitzlist"/>
        <w:rPr>
          <w:lang w:val="de-DE"/>
        </w:rPr>
      </w:pPr>
    </w:p>
    <w:p w:rsidR="00CC0ADD" w:rsidRPr="003E5E02" w:rsidRDefault="00CC0ADD" w:rsidP="00CC0ADD">
      <w:pPr>
        <w:pStyle w:val="Akapitzlist"/>
        <w:rPr>
          <w:lang w:val="de-DE"/>
        </w:rPr>
      </w:pPr>
    </w:p>
    <w:p w:rsidR="000B1754" w:rsidRPr="003E5E02" w:rsidRDefault="000B1754" w:rsidP="0075316D">
      <w:pPr>
        <w:pStyle w:val="Akapitzlist"/>
        <w:rPr>
          <w:lang w:val="de-DE"/>
        </w:rPr>
      </w:pPr>
    </w:p>
    <w:p w:rsidR="00C0718C" w:rsidRPr="002540C6" w:rsidRDefault="00C0718C" w:rsidP="00C0718C">
      <w:pPr>
        <w:pStyle w:val="Akapitzlist"/>
        <w:numPr>
          <w:ilvl w:val="0"/>
          <w:numId w:val="1"/>
        </w:numPr>
        <w:rPr>
          <w:b/>
          <w:lang w:val="de-DE"/>
        </w:rPr>
      </w:pPr>
      <w:r w:rsidRPr="002540C6">
        <w:rPr>
          <w:b/>
          <w:lang w:val="de-DE"/>
        </w:rPr>
        <w:t>Konferen</w:t>
      </w:r>
      <w:r w:rsidR="002540C6">
        <w:rPr>
          <w:b/>
          <w:lang w:val="de-DE"/>
        </w:rPr>
        <w:t>z</w:t>
      </w:r>
      <w:r w:rsidR="002540C6" w:rsidRPr="002540C6">
        <w:rPr>
          <w:b/>
          <w:lang w:val="de-DE"/>
        </w:rPr>
        <w:t xml:space="preserve"> </w:t>
      </w:r>
      <w:r w:rsidR="002540C6" w:rsidRPr="00FA1556">
        <w:rPr>
          <w:lang w:val="de-DE"/>
        </w:rPr>
        <w:t>"</w:t>
      </w:r>
      <w:r w:rsidR="002540C6" w:rsidRPr="002540C6">
        <w:rPr>
          <w:b/>
          <w:lang w:val="de-DE"/>
        </w:rPr>
        <w:t xml:space="preserve">Herz der Dunkelheit" </w:t>
      </w:r>
      <w:r w:rsidR="002540C6">
        <w:rPr>
          <w:b/>
          <w:lang w:val="de-DE"/>
        </w:rPr>
        <w:t>–</w:t>
      </w:r>
      <w:r w:rsidR="002540C6" w:rsidRPr="002540C6">
        <w:rPr>
          <w:b/>
          <w:lang w:val="de-DE"/>
        </w:rPr>
        <w:t xml:space="preserve"> </w:t>
      </w:r>
      <w:r w:rsidR="002540C6">
        <w:rPr>
          <w:b/>
          <w:lang w:val="de-DE"/>
        </w:rPr>
        <w:t xml:space="preserve">der </w:t>
      </w:r>
      <w:r w:rsidR="002540C6" w:rsidRPr="002540C6">
        <w:rPr>
          <w:b/>
          <w:lang w:val="de-DE"/>
        </w:rPr>
        <w:t>Zweite Welt</w:t>
      </w:r>
      <w:r w:rsidR="002540C6">
        <w:rPr>
          <w:b/>
          <w:lang w:val="de-DE"/>
        </w:rPr>
        <w:t>krieg in Mittel- und Osteuropa"</w:t>
      </w:r>
    </w:p>
    <w:p w:rsidR="00C0718C" w:rsidRPr="002540C6" w:rsidRDefault="00C0718C" w:rsidP="00C0718C">
      <w:pPr>
        <w:pStyle w:val="Akapitzlist"/>
        <w:rPr>
          <w:lang w:val="de-DE"/>
        </w:rPr>
      </w:pPr>
    </w:p>
    <w:p w:rsidR="00C0718C" w:rsidRPr="00470DFB" w:rsidRDefault="00745BD9" w:rsidP="006D61EF">
      <w:pPr>
        <w:pStyle w:val="Akapitzlist"/>
        <w:jc w:val="both"/>
        <w:rPr>
          <w:lang w:val="de-DE"/>
        </w:rPr>
      </w:pPr>
      <w:r>
        <w:rPr>
          <w:lang w:val="de-DE"/>
        </w:rPr>
        <w:t>Die</w:t>
      </w:r>
      <w:r w:rsidRPr="00FA1556">
        <w:rPr>
          <w:lang w:val="de-DE"/>
        </w:rPr>
        <w:t xml:space="preserve"> Konferenz </w:t>
      </w:r>
      <w:r>
        <w:rPr>
          <w:lang w:val="de-DE"/>
        </w:rPr>
        <w:t>stellt sich das Ziel</w:t>
      </w:r>
      <w:r w:rsidRPr="00FA1556">
        <w:rPr>
          <w:lang w:val="de-DE"/>
        </w:rPr>
        <w:t xml:space="preserve">, eine möglichst umfassende </w:t>
      </w:r>
      <w:r>
        <w:rPr>
          <w:lang w:val="de-DE"/>
        </w:rPr>
        <w:t>Übersicht des</w:t>
      </w:r>
      <w:r w:rsidRPr="00FA1556">
        <w:rPr>
          <w:lang w:val="de-DE"/>
        </w:rPr>
        <w:t xml:space="preserve"> Verlauf</w:t>
      </w:r>
      <w:r>
        <w:rPr>
          <w:lang w:val="de-DE"/>
        </w:rPr>
        <w:t>s</w:t>
      </w:r>
      <w:r w:rsidRPr="00FA1556">
        <w:rPr>
          <w:lang w:val="de-DE"/>
        </w:rPr>
        <w:t xml:space="preserve"> des Zweiten Weltkriegs in Mittel- und Osteuropa zu geben. Zusätzlich zu den militärischen Fragen wird es äußerst wertvoll sein, den sozialen und wirtschaftlichen Kontext des Konflikts und die Wahl dieses Teils des Alten Kontinents als Ort der Vernichtung von Juden zu betrachten. Während der Konferenz werden die Themen der Besatzungspolitik der nationalsozialistischen und sowjetischen Regime, einschließlich des</w:t>
      </w:r>
      <w:r w:rsidR="002140C4">
        <w:rPr>
          <w:lang w:val="de-DE"/>
        </w:rPr>
        <w:t xml:space="preserve"> Widerstands gegen sie </w:t>
      </w:r>
      <w:r w:rsidRPr="00FA1556">
        <w:rPr>
          <w:lang w:val="de-DE"/>
        </w:rPr>
        <w:lastRenderedPageBreak/>
        <w:t>diskutiert. Das nächste Ziel der Veranstaltung wird auch der Versuch sein, die Fragen zu beantworten, wie der Zweite Weltkrieg die Gesellschaften Mittel- und Osteuropas verändert hat, und die unterschiedlichen Einstellungen von Gruppen und Individuen in den Konfliktjahren zu analysiere</w:t>
      </w:r>
      <w:r w:rsidR="00470DFB">
        <w:rPr>
          <w:lang w:val="de-DE"/>
        </w:rPr>
        <w:t>n</w:t>
      </w:r>
      <w:r w:rsidR="00C0718C" w:rsidRPr="00470DFB">
        <w:rPr>
          <w:lang w:val="de-DE"/>
        </w:rPr>
        <w:t>.</w:t>
      </w:r>
    </w:p>
    <w:p w:rsidR="00C0718C" w:rsidRPr="00470DFB" w:rsidRDefault="00C0718C" w:rsidP="00C0718C">
      <w:pPr>
        <w:pStyle w:val="Akapitzlist"/>
        <w:rPr>
          <w:lang w:val="de-DE"/>
        </w:rPr>
      </w:pPr>
    </w:p>
    <w:p w:rsidR="00C0718C" w:rsidRPr="001C1EBC" w:rsidRDefault="001C1EBC" w:rsidP="00C0718C">
      <w:pPr>
        <w:pStyle w:val="Akapitzlist"/>
        <w:rPr>
          <w:lang w:val="de-DE"/>
        </w:rPr>
      </w:pPr>
      <w:r w:rsidRPr="00FA1556">
        <w:rPr>
          <w:lang w:val="de-DE"/>
        </w:rPr>
        <w:t>Die Hauptthemen der Kon</w:t>
      </w:r>
      <w:r>
        <w:rPr>
          <w:lang w:val="de-DE"/>
        </w:rPr>
        <w:t>ferenz</w:t>
      </w:r>
      <w:r w:rsidR="00C0718C" w:rsidRPr="001C1EBC">
        <w:rPr>
          <w:lang w:val="de-DE"/>
        </w:rPr>
        <w:t>:</w:t>
      </w:r>
    </w:p>
    <w:p w:rsidR="00C0718C" w:rsidRPr="001C1EBC" w:rsidRDefault="00C0718C" w:rsidP="00C0718C">
      <w:pPr>
        <w:pStyle w:val="Akapitzlist"/>
        <w:rPr>
          <w:lang w:val="de-DE"/>
        </w:rPr>
      </w:pPr>
      <w:r w:rsidRPr="001C1EBC">
        <w:rPr>
          <w:lang w:val="de-DE"/>
        </w:rPr>
        <w:t xml:space="preserve">- </w:t>
      </w:r>
      <w:r w:rsidR="001C1EBC" w:rsidRPr="00FA1556">
        <w:rPr>
          <w:lang w:val="de-DE"/>
        </w:rPr>
        <w:t>Militärische Aktiv</w:t>
      </w:r>
      <w:r w:rsidR="001C1EBC">
        <w:rPr>
          <w:lang w:val="de-DE"/>
        </w:rPr>
        <w:t>itäten</w:t>
      </w:r>
    </w:p>
    <w:p w:rsidR="00C0718C" w:rsidRPr="001C1EBC" w:rsidRDefault="00C0718C" w:rsidP="00C0718C">
      <w:pPr>
        <w:pStyle w:val="Akapitzlist"/>
        <w:rPr>
          <w:lang w:val="de-DE"/>
        </w:rPr>
      </w:pPr>
      <w:r w:rsidRPr="001C1EBC">
        <w:rPr>
          <w:lang w:val="de-DE"/>
        </w:rPr>
        <w:t xml:space="preserve">- </w:t>
      </w:r>
      <w:r w:rsidR="001C1EBC" w:rsidRPr="001C1EBC">
        <w:rPr>
          <w:lang w:val="de-DE"/>
        </w:rPr>
        <w:t>Besatzungsregime</w:t>
      </w:r>
    </w:p>
    <w:p w:rsidR="00C0718C" w:rsidRPr="001C1EBC" w:rsidRDefault="00C0718C" w:rsidP="00C0718C">
      <w:pPr>
        <w:pStyle w:val="Akapitzlist"/>
        <w:rPr>
          <w:lang w:val="de-DE"/>
        </w:rPr>
      </w:pPr>
      <w:r w:rsidRPr="001C1EBC">
        <w:rPr>
          <w:lang w:val="de-DE"/>
        </w:rPr>
        <w:t>-</w:t>
      </w:r>
      <w:r w:rsidR="003E5E02">
        <w:rPr>
          <w:lang w:val="de-DE"/>
        </w:rPr>
        <w:t xml:space="preserve"> </w:t>
      </w:r>
      <w:r w:rsidR="001C1EBC" w:rsidRPr="001C1EBC">
        <w:rPr>
          <w:lang w:val="de-DE"/>
        </w:rPr>
        <w:t xml:space="preserve">Widerstandsbewegung </w:t>
      </w:r>
      <w:r w:rsidR="00167E55">
        <w:rPr>
          <w:lang w:val="de-DE"/>
        </w:rPr>
        <w:t>u</w:t>
      </w:r>
      <w:r w:rsidR="001C1EBC" w:rsidRPr="001C1EBC">
        <w:rPr>
          <w:lang w:val="de-DE"/>
        </w:rPr>
        <w:t>nd K</w:t>
      </w:r>
      <w:r w:rsidR="00167E55">
        <w:rPr>
          <w:lang w:val="de-DE"/>
        </w:rPr>
        <w:t>o</w:t>
      </w:r>
      <w:r w:rsidR="001C1EBC" w:rsidRPr="001C1EBC">
        <w:rPr>
          <w:lang w:val="de-DE"/>
        </w:rPr>
        <w:t>llaboration</w:t>
      </w:r>
    </w:p>
    <w:p w:rsidR="00C0718C" w:rsidRPr="001C1EBC" w:rsidRDefault="00C0718C" w:rsidP="00C0718C">
      <w:pPr>
        <w:pStyle w:val="Akapitzlist"/>
        <w:rPr>
          <w:lang w:val="de-DE"/>
        </w:rPr>
      </w:pPr>
      <w:r w:rsidRPr="001C1EBC">
        <w:rPr>
          <w:lang w:val="de-DE"/>
        </w:rPr>
        <w:t xml:space="preserve">- </w:t>
      </w:r>
      <w:r w:rsidR="001C1EBC" w:rsidRPr="00FA1556">
        <w:rPr>
          <w:lang w:val="de-DE"/>
        </w:rPr>
        <w:t>Gesellschaft und Wirtschaft unter Kriegsbe</w:t>
      </w:r>
      <w:r w:rsidR="001C1EBC">
        <w:rPr>
          <w:lang w:val="de-DE"/>
        </w:rPr>
        <w:t>dingungen</w:t>
      </w:r>
    </w:p>
    <w:p w:rsidR="003930EB" w:rsidRPr="00B57D13" w:rsidRDefault="006D61EF" w:rsidP="00C0718C">
      <w:pPr>
        <w:pStyle w:val="Akapitzlist"/>
        <w:rPr>
          <w:lang w:val="de-DE"/>
        </w:rPr>
      </w:pPr>
      <w:r w:rsidRPr="00B57D13">
        <w:rPr>
          <w:lang w:val="de-DE"/>
        </w:rPr>
        <w:t xml:space="preserve">- </w:t>
      </w:r>
      <w:r w:rsidR="00B57D13" w:rsidRPr="00B57D13">
        <w:rPr>
          <w:lang w:val="de-DE"/>
        </w:rPr>
        <w:t>Judenvernichtung</w:t>
      </w:r>
    </w:p>
    <w:p w:rsidR="00167E55" w:rsidRDefault="00167E55" w:rsidP="00C0718C">
      <w:pPr>
        <w:pStyle w:val="Akapitzlist"/>
        <w:rPr>
          <w:lang w:val="de-DE"/>
        </w:rPr>
      </w:pPr>
    </w:p>
    <w:p w:rsidR="00C0718C" w:rsidRPr="00167E55" w:rsidRDefault="00B57D13" w:rsidP="00C0718C">
      <w:pPr>
        <w:pStyle w:val="Akapitzlist"/>
        <w:rPr>
          <w:lang w:val="de-DE"/>
        </w:rPr>
      </w:pPr>
      <w:r w:rsidRPr="00FA1556">
        <w:rPr>
          <w:lang w:val="de-DE"/>
        </w:rPr>
        <w:t>Verantwortlicher und Organisator</w:t>
      </w:r>
      <w:r w:rsidR="006D61EF" w:rsidRPr="00167E55">
        <w:rPr>
          <w:lang w:val="de-DE"/>
        </w:rPr>
        <w:t xml:space="preserve">: </w:t>
      </w:r>
      <w:r w:rsidR="00513E09">
        <w:rPr>
          <w:lang w:val="de-DE"/>
        </w:rPr>
        <w:t xml:space="preserve">Herr </w:t>
      </w:r>
      <w:r w:rsidR="006D61EF" w:rsidRPr="00167E55">
        <w:rPr>
          <w:lang w:val="de-DE"/>
        </w:rPr>
        <w:t xml:space="preserve">Kamil </w:t>
      </w:r>
      <w:proofErr w:type="spellStart"/>
      <w:r w:rsidR="006D61EF" w:rsidRPr="00167E55">
        <w:rPr>
          <w:lang w:val="de-DE"/>
        </w:rPr>
        <w:t>Frączkiewicz</w:t>
      </w:r>
      <w:proofErr w:type="spellEnd"/>
    </w:p>
    <w:p w:rsidR="006D61EF" w:rsidRPr="003E5E02" w:rsidRDefault="003E5E02" w:rsidP="00C0718C">
      <w:pPr>
        <w:pStyle w:val="Akapitzlist"/>
        <w:rPr>
          <w:lang w:val="de-DE"/>
        </w:rPr>
      </w:pPr>
      <w:hyperlink r:id="rId6" w:history="1">
        <w:r w:rsidR="006D61EF" w:rsidRPr="003E5E02">
          <w:rPr>
            <w:rStyle w:val="Hipercze"/>
            <w:lang w:val="de-DE"/>
          </w:rPr>
          <w:t>kamil.fraczkiewicz@ipn.gov.pl</w:t>
        </w:r>
      </w:hyperlink>
    </w:p>
    <w:p w:rsidR="006D61EF" w:rsidRPr="003E5E02" w:rsidRDefault="00B57D13" w:rsidP="00C0718C">
      <w:pPr>
        <w:pStyle w:val="Akapitzlist"/>
        <w:rPr>
          <w:lang w:val="de-DE"/>
        </w:rPr>
      </w:pPr>
      <w:r w:rsidRPr="003E5E02">
        <w:rPr>
          <w:lang w:val="de-DE"/>
        </w:rPr>
        <w:t xml:space="preserve">0048 </w:t>
      </w:r>
      <w:r w:rsidR="006D61EF" w:rsidRPr="003E5E02">
        <w:rPr>
          <w:lang w:val="de-DE"/>
        </w:rPr>
        <w:t>71 3269741</w:t>
      </w:r>
    </w:p>
    <w:p w:rsidR="006D61EF" w:rsidRPr="003E5E02" w:rsidRDefault="006D61EF" w:rsidP="00C0718C">
      <w:pPr>
        <w:pStyle w:val="Akapitzlist"/>
        <w:rPr>
          <w:lang w:val="de-DE"/>
        </w:rPr>
      </w:pPr>
    </w:p>
    <w:p w:rsidR="003930EB" w:rsidRPr="00C55BD9" w:rsidRDefault="003930EB" w:rsidP="003930EB">
      <w:pPr>
        <w:pStyle w:val="Akapitzlist"/>
        <w:numPr>
          <w:ilvl w:val="0"/>
          <w:numId w:val="1"/>
        </w:numPr>
        <w:rPr>
          <w:b/>
        </w:rPr>
      </w:pPr>
      <w:r w:rsidRPr="00C55BD9">
        <w:rPr>
          <w:b/>
          <w:lang w:val="de-DE"/>
        </w:rPr>
        <w:t>Konferen</w:t>
      </w:r>
      <w:r w:rsidR="00C55BD9" w:rsidRPr="00C55BD9">
        <w:rPr>
          <w:b/>
          <w:lang w:val="de-DE"/>
        </w:rPr>
        <w:t>z</w:t>
      </w:r>
      <w:r w:rsidRPr="00C55BD9">
        <w:rPr>
          <w:b/>
          <w:lang w:val="de-DE"/>
        </w:rPr>
        <w:t xml:space="preserve"> </w:t>
      </w:r>
      <w:r w:rsidR="00C55BD9" w:rsidRPr="00C55BD9">
        <w:rPr>
          <w:b/>
          <w:lang w:val="de-DE"/>
        </w:rPr>
        <w:t xml:space="preserve">Niederschlesien 1939-1989: Transformationen, Besonderheiten, Identität </w:t>
      </w:r>
    </w:p>
    <w:p w:rsidR="00167E55" w:rsidRDefault="00167E55" w:rsidP="00C0718C">
      <w:pPr>
        <w:pStyle w:val="Akapitzlist"/>
        <w:jc w:val="both"/>
        <w:rPr>
          <w:lang w:val="de-DE"/>
        </w:rPr>
      </w:pPr>
    </w:p>
    <w:p w:rsidR="009E70BA" w:rsidRPr="00C51F14" w:rsidRDefault="00C55BD9" w:rsidP="00C0718C">
      <w:pPr>
        <w:pStyle w:val="Akapitzlist"/>
        <w:jc w:val="both"/>
        <w:rPr>
          <w:lang w:val="de-DE"/>
        </w:rPr>
      </w:pPr>
      <w:r>
        <w:rPr>
          <w:lang w:val="de-DE"/>
        </w:rPr>
        <w:t>Ziel der Konferenz ist</w:t>
      </w:r>
      <w:r w:rsidRPr="00FA1556">
        <w:rPr>
          <w:lang w:val="de-DE"/>
        </w:rPr>
        <w:t xml:space="preserve"> es, die Einzigartigkeit Niederschlesiens </w:t>
      </w:r>
      <w:r w:rsidR="004805C1">
        <w:rPr>
          <w:lang w:val="de-DE"/>
        </w:rPr>
        <w:t>im Vergleich zu</w:t>
      </w:r>
      <w:r w:rsidRPr="00FA1556">
        <w:rPr>
          <w:lang w:val="de-DE"/>
        </w:rPr>
        <w:t xml:space="preserve"> </w:t>
      </w:r>
      <w:r w:rsidR="00167E55">
        <w:rPr>
          <w:lang w:val="de-DE"/>
        </w:rPr>
        <w:t xml:space="preserve">den </w:t>
      </w:r>
      <w:r w:rsidRPr="00FA1556">
        <w:rPr>
          <w:lang w:val="de-DE"/>
        </w:rPr>
        <w:t>übrig</w:t>
      </w:r>
      <w:r w:rsidR="00167E55">
        <w:rPr>
          <w:lang w:val="de-DE"/>
        </w:rPr>
        <w:t>en</w:t>
      </w:r>
      <w:r w:rsidR="004805C1">
        <w:rPr>
          <w:lang w:val="de-DE"/>
        </w:rPr>
        <w:t xml:space="preserve"> Teilen des</w:t>
      </w:r>
      <w:r w:rsidRPr="00FA1556">
        <w:rPr>
          <w:lang w:val="de-DE"/>
        </w:rPr>
        <w:t xml:space="preserve"> Landes im Laufe der Veränderungen, die in dieser Region während der diskutierten Zeit stattgefunden haben, aufzuzeigen, indem Unterschiede, </w:t>
      </w:r>
      <w:r w:rsidR="004805C1">
        <w:rPr>
          <w:lang w:val="de-DE"/>
        </w:rPr>
        <w:t>deren</w:t>
      </w:r>
      <w:r w:rsidRPr="00FA1556">
        <w:rPr>
          <w:lang w:val="de-DE"/>
        </w:rPr>
        <w:t xml:space="preserve"> Besonderheit und lokal</w:t>
      </w:r>
      <w:r w:rsidR="004805C1">
        <w:rPr>
          <w:lang w:val="de-DE"/>
        </w:rPr>
        <w:t>e</w:t>
      </w:r>
      <w:r w:rsidRPr="00FA1556">
        <w:rPr>
          <w:lang w:val="de-DE"/>
        </w:rPr>
        <w:t xml:space="preserve"> Bedingungen hervorgehoben und andererseits auch Gemeinsamkeiten und Elemente </w:t>
      </w:r>
      <w:r w:rsidR="004805C1">
        <w:rPr>
          <w:lang w:val="de-DE"/>
        </w:rPr>
        <w:t>mit anderen Regionen gefunden we</w:t>
      </w:r>
      <w:r w:rsidRPr="00FA1556">
        <w:rPr>
          <w:lang w:val="de-DE"/>
        </w:rPr>
        <w:t xml:space="preserve">rden. </w:t>
      </w:r>
      <w:r w:rsidR="004805C1" w:rsidRPr="00C51F14">
        <w:rPr>
          <w:lang w:val="de-DE"/>
        </w:rPr>
        <w:t>Bei der</w:t>
      </w:r>
      <w:r w:rsidRPr="00C51F14">
        <w:rPr>
          <w:lang w:val="de-DE"/>
        </w:rPr>
        <w:t xml:space="preserve"> Konfere</w:t>
      </w:r>
      <w:r w:rsidR="00513E09">
        <w:rPr>
          <w:lang w:val="de-DE"/>
        </w:rPr>
        <w:t xml:space="preserve">nz </w:t>
      </w:r>
      <w:r w:rsidR="00C51F14" w:rsidRPr="00C51F14">
        <w:rPr>
          <w:lang w:val="de-DE"/>
        </w:rPr>
        <w:t xml:space="preserve">wird beabsichtigt </w:t>
      </w:r>
      <w:r w:rsidRPr="00C51F14">
        <w:rPr>
          <w:lang w:val="de-DE"/>
        </w:rPr>
        <w:t xml:space="preserve">die Frage zu beantworten, ob in dieser Zeit </w:t>
      </w:r>
      <w:r w:rsidR="00C51F14" w:rsidRPr="00C51F14">
        <w:rPr>
          <w:lang w:val="de-DE"/>
        </w:rPr>
        <w:t>eine Art</w:t>
      </w:r>
      <w:r w:rsidRPr="00C51F14">
        <w:rPr>
          <w:lang w:val="de-DE"/>
        </w:rPr>
        <w:t xml:space="preserve"> "Identität Niederschlesiens" entstanden ist und ob wir heute von einem solchen </w:t>
      </w:r>
      <w:r w:rsidR="00C51F14" w:rsidRPr="00C51F14">
        <w:rPr>
          <w:lang w:val="de-DE"/>
        </w:rPr>
        <w:t>Begriff</w:t>
      </w:r>
      <w:r w:rsidRPr="00C51F14">
        <w:rPr>
          <w:lang w:val="de-DE"/>
        </w:rPr>
        <w:t xml:space="preserve"> sprechen könne</w:t>
      </w:r>
      <w:r w:rsidR="00C51F14" w:rsidRPr="00C51F14">
        <w:rPr>
          <w:lang w:val="de-DE"/>
        </w:rPr>
        <w:t>n.</w:t>
      </w:r>
    </w:p>
    <w:p w:rsidR="00C0718C" w:rsidRDefault="00C51F14" w:rsidP="003930EB">
      <w:pPr>
        <w:pStyle w:val="Akapitzlist"/>
        <w:rPr>
          <w:lang w:val="de-DE"/>
        </w:rPr>
      </w:pPr>
      <w:r w:rsidRPr="00FA1556">
        <w:rPr>
          <w:lang w:val="de-DE"/>
        </w:rPr>
        <w:t>Die Konferenz findet in Form von Diskussionsrunden statt</w:t>
      </w:r>
      <w:r>
        <w:rPr>
          <w:lang w:val="de-DE"/>
        </w:rPr>
        <w:t>.</w:t>
      </w:r>
    </w:p>
    <w:p w:rsidR="00513E09" w:rsidRPr="00C51F14" w:rsidRDefault="00513E09" w:rsidP="003930EB">
      <w:pPr>
        <w:pStyle w:val="Akapitzlist"/>
        <w:rPr>
          <w:lang w:val="de-DE"/>
        </w:rPr>
      </w:pPr>
    </w:p>
    <w:p w:rsidR="009E70BA" w:rsidRPr="00513E09" w:rsidRDefault="00C51F14" w:rsidP="003930EB">
      <w:pPr>
        <w:pStyle w:val="Akapitzlist"/>
        <w:rPr>
          <w:lang w:val="de-DE"/>
        </w:rPr>
      </w:pPr>
      <w:r w:rsidRPr="00FA1556">
        <w:rPr>
          <w:lang w:val="de-DE"/>
        </w:rPr>
        <w:t>Verantwortlicher und Organisator</w:t>
      </w:r>
      <w:r w:rsidR="009E70BA" w:rsidRPr="00513E09">
        <w:rPr>
          <w:lang w:val="de-DE"/>
        </w:rPr>
        <w:t xml:space="preserve">: </w:t>
      </w:r>
      <w:r w:rsidR="00513E09">
        <w:rPr>
          <w:lang w:val="de-DE"/>
        </w:rPr>
        <w:t xml:space="preserve">Herr </w:t>
      </w:r>
      <w:r w:rsidR="009E70BA" w:rsidRPr="00513E09">
        <w:rPr>
          <w:lang w:val="de-DE"/>
        </w:rPr>
        <w:t xml:space="preserve">Krzysztof </w:t>
      </w:r>
      <w:proofErr w:type="spellStart"/>
      <w:r w:rsidR="009E70BA" w:rsidRPr="00513E09">
        <w:rPr>
          <w:lang w:val="de-DE"/>
        </w:rPr>
        <w:t>Kupeć</w:t>
      </w:r>
      <w:proofErr w:type="spellEnd"/>
    </w:p>
    <w:p w:rsidR="009E70BA" w:rsidRPr="003E5E02" w:rsidRDefault="003E5E02" w:rsidP="003930EB">
      <w:pPr>
        <w:pStyle w:val="Akapitzlist"/>
        <w:rPr>
          <w:lang w:val="de-DE"/>
        </w:rPr>
      </w:pPr>
      <w:hyperlink r:id="rId7" w:history="1">
        <w:r w:rsidR="009E70BA" w:rsidRPr="003E5E02">
          <w:rPr>
            <w:rStyle w:val="Hipercze"/>
            <w:lang w:val="de-DE"/>
          </w:rPr>
          <w:t>krzysztof.kupec@ipn.gov.pl</w:t>
        </w:r>
      </w:hyperlink>
    </w:p>
    <w:p w:rsidR="009E70BA" w:rsidRPr="00304AFF" w:rsidRDefault="00C51F14" w:rsidP="003930EB">
      <w:pPr>
        <w:pStyle w:val="Akapitzlist"/>
        <w:rPr>
          <w:lang w:val="de-DE"/>
        </w:rPr>
      </w:pPr>
      <w:r w:rsidRPr="00304AFF">
        <w:rPr>
          <w:lang w:val="de-DE"/>
        </w:rPr>
        <w:t xml:space="preserve">0048 </w:t>
      </w:r>
      <w:r w:rsidR="009E70BA" w:rsidRPr="00304AFF">
        <w:rPr>
          <w:lang w:val="de-DE"/>
        </w:rPr>
        <w:t>71 3269</w:t>
      </w:r>
      <w:r w:rsidR="00C0718C" w:rsidRPr="00304AFF">
        <w:rPr>
          <w:lang w:val="de-DE"/>
        </w:rPr>
        <w:t>768</w:t>
      </w:r>
    </w:p>
    <w:p w:rsidR="00304AFF" w:rsidRPr="00FA1556" w:rsidRDefault="00304AFF" w:rsidP="00304AFF">
      <w:pPr>
        <w:rPr>
          <w:lang w:val="de-DE"/>
        </w:rPr>
      </w:pPr>
      <w:r w:rsidRPr="00FA1556">
        <w:rPr>
          <w:lang w:val="de-DE"/>
        </w:rPr>
        <w:t>Die Konferenz findet vom</w:t>
      </w:r>
      <w:r>
        <w:rPr>
          <w:lang w:val="de-DE"/>
        </w:rPr>
        <w:t xml:space="preserve"> 9. bis 13. September 2019 in</w:t>
      </w:r>
      <w:r w:rsidRPr="00FA1556">
        <w:rPr>
          <w:lang w:val="de-DE"/>
        </w:rPr>
        <w:t xml:space="preserve"> Wrocław statt.</w:t>
      </w:r>
    </w:p>
    <w:p w:rsidR="00304AFF" w:rsidRPr="00FA1556" w:rsidRDefault="00304AFF" w:rsidP="00304AFF">
      <w:pPr>
        <w:rPr>
          <w:lang w:val="de-DE"/>
        </w:rPr>
      </w:pPr>
      <w:r w:rsidRPr="00FA1556">
        <w:rPr>
          <w:lang w:val="de-DE"/>
        </w:rPr>
        <w:t>Konferenzsprachen: Polnisch, Englisch, Deutsch</w:t>
      </w:r>
    </w:p>
    <w:p w:rsidR="00304AFF" w:rsidRPr="00FA1556" w:rsidRDefault="00304AFF" w:rsidP="00304AFF">
      <w:pPr>
        <w:rPr>
          <w:lang w:val="de-DE"/>
        </w:rPr>
      </w:pPr>
      <w:r>
        <w:rPr>
          <w:lang w:val="de-DE"/>
        </w:rPr>
        <w:t>Der Veranstalter stellt</w:t>
      </w:r>
      <w:r w:rsidRPr="00FA1556">
        <w:rPr>
          <w:lang w:val="de-DE"/>
        </w:rPr>
        <w:t xml:space="preserve"> Simultandolmetscher</w:t>
      </w:r>
      <w:r w:rsidR="004A57DA">
        <w:rPr>
          <w:lang w:val="de-DE"/>
        </w:rPr>
        <w:t xml:space="preserve"> </w:t>
      </w:r>
      <w:r>
        <w:rPr>
          <w:lang w:val="de-DE"/>
        </w:rPr>
        <w:t xml:space="preserve">zur </w:t>
      </w:r>
      <w:r w:rsidR="00513E09">
        <w:rPr>
          <w:lang w:val="de-DE"/>
        </w:rPr>
        <w:t>Verfügung</w:t>
      </w:r>
      <w:r w:rsidRPr="00FA1556">
        <w:rPr>
          <w:lang w:val="de-DE"/>
        </w:rPr>
        <w:t>. Für jede</w:t>
      </w:r>
      <w:r w:rsidR="004A57DA">
        <w:rPr>
          <w:lang w:val="de-DE"/>
        </w:rPr>
        <w:t>n Beitrag</w:t>
      </w:r>
      <w:r w:rsidRPr="00FA1556">
        <w:rPr>
          <w:lang w:val="de-DE"/>
        </w:rPr>
        <w:t xml:space="preserve"> </w:t>
      </w:r>
      <w:r w:rsidR="004A57DA">
        <w:rPr>
          <w:lang w:val="de-DE"/>
        </w:rPr>
        <w:t>werden</w:t>
      </w:r>
      <w:r w:rsidRPr="00FA1556">
        <w:rPr>
          <w:lang w:val="de-DE"/>
        </w:rPr>
        <w:t xml:space="preserve"> 20 Minuten</w:t>
      </w:r>
      <w:r w:rsidR="004A57DA">
        <w:rPr>
          <w:lang w:val="de-DE"/>
        </w:rPr>
        <w:t xml:space="preserve"> vorgesehen</w:t>
      </w:r>
      <w:r w:rsidRPr="00FA1556">
        <w:rPr>
          <w:lang w:val="de-DE"/>
        </w:rPr>
        <w:t>. Wir berechnen keine Konferenzgebühr</w:t>
      </w:r>
      <w:r w:rsidR="004A57DA">
        <w:rPr>
          <w:lang w:val="de-DE"/>
        </w:rPr>
        <w:t>. Der Veranstalter</w:t>
      </w:r>
      <w:r w:rsidRPr="00FA1556">
        <w:rPr>
          <w:lang w:val="de-DE"/>
        </w:rPr>
        <w:t xml:space="preserve"> s</w:t>
      </w:r>
      <w:r w:rsidR="00513E09">
        <w:rPr>
          <w:lang w:val="de-DE"/>
        </w:rPr>
        <w:t>ichert</w:t>
      </w:r>
      <w:r w:rsidRPr="00FA1556">
        <w:rPr>
          <w:lang w:val="de-DE"/>
        </w:rPr>
        <w:t xml:space="preserve"> Unterkunft und Verpflegung. Wir planen, </w:t>
      </w:r>
      <w:r w:rsidR="004A57DA">
        <w:rPr>
          <w:lang w:val="de-DE"/>
        </w:rPr>
        <w:t>Referate</w:t>
      </w:r>
      <w:r w:rsidRPr="00FA1556">
        <w:rPr>
          <w:lang w:val="de-DE"/>
        </w:rPr>
        <w:t xml:space="preserve"> in einem überprüften Studienband zu veröffentlichen.</w:t>
      </w:r>
    </w:p>
    <w:p w:rsidR="00304AFF" w:rsidRPr="00FA1556" w:rsidRDefault="00304AFF" w:rsidP="00304AFF">
      <w:pPr>
        <w:rPr>
          <w:lang w:val="de-DE"/>
        </w:rPr>
      </w:pPr>
      <w:r w:rsidRPr="00FA1556">
        <w:rPr>
          <w:lang w:val="de-DE"/>
        </w:rPr>
        <w:t xml:space="preserve">Bewerbungen sind </w:t>
      </w:r>
      <w:r w:rsidR="003B6009" w:rsidRPr="00FA1556">
        <w:rPr>
          <w:lang w:val="de-DE"/>
        </w:rPr>
        <w:t>bis zum 31. Mai 2019</w:t>
      </w:r>
      <w:r w:rsidR="003B6009">
        <w:rPr>
          <w:lang w:val="de-DE"/>
        </w:rPr>
        <w:t xml:space="preserve"> </w:t>
      </w:r>
      <w:r w:rsidR="003B6009" w:rsidRPr="003B6009">
        <w:rPr>
          <w:lang w:val="de-DE"/>
        </w:rPr>
        <w:t>[</w:t>
      </w:r>
      <w:r w:rsidR="003B6009" w:rsidRPr="00FA1556">
        <w:rPr>
          <w:lang w:val="de-DE"/>
        </w:rPr>
        <w:t xml:space="preserve">FORMULAR - Link] </w:t>
      </w:r>
      <w:r w:rsidRPr="00FA1556">
        <w:rPr>
          <w:lang w:val="de-DE"/>
        </w:rPr>
        <w:t>an die</w:t>
      </w:r>
      <w:r w:rsidR="00891305">
        <w:rPr>
          <w:lang w:val="de-DE"/>
        </w:rPr>
        <w:t xml:space="preserve"> folgenden</w:t>
      </w:r>
      <w:r w:rsidRPr="00FA1556">
        <w:rPr>
          <w:lang w:val="de-DE"/>
        </w:rPr>
        <w:t xml:space="preserve"> E-Mail-Adre</w:t>
      </w:r>
      <w:r w:rsidR="003B6009">
        <w:rPr>
          <w:lang w:val="de-DE"/>
        </w:rPr>
        <w:t>ssen</w:t>
      </w:r>
      <w:r w:rsidRPr="00FA1556">
        <w:rPr>
          <w:lang w:val="de-DE"/>
        </w:rPr>
        <w:t xml:space="preserve"> zu richten:</w:t>
      </w:r>
    </w:p>
    <w:p w:rsidR="00891305" w:rsidRDefault="003E5E02">
      <w:pPr>
        <w:rPr>
          <w:lang w:val="de-DE"/>
        </w:rPr>
      </w:pPr>
      <w:hyperlink r:id="rId8" w:history="1">
        <w:r w:rsidR="00D271D3" w:rsidRPr="003B6009">
          <w:rPr>
            <w:rStyle w:val="Hipercze"/>
            <w:lang w:val="de-DE"/>
          </w:rPr>
          <w:t>agnieszka.klarman@ipn.gov.pl</w:t>
        </w:r>
      </w:hyperlink>
      <w:r w:rsidR="00D271D3" w:rsidRPr="003B6009">
        <w:rPr>
          <w:lang w:val="de-DE"/>
        </w:rPr>
        <w:t xml:space="preserve">; </w:t>
      </w:r>
      <w:hyperlink r:id="rId9" w:history="1">
        <w:r w:rsidR="00D271D3" w:rsidRPr="003B6009">
          <w:rPr>
            <w:rStyle w:val="Hipercze"/>
            <w:lang w:val="de-DE"/>
          </w:rPr>
          <w:t>kamil.fraczkiewicz@ipn.gov.pl</w:t>
        </w:r>
      </w:hyperlink>
      <w:r w:rsidR="00D271D3" w:rsidRPr="003B6009">
        <w:rPr>
          <w:lang w:val="de-DE"/>
        </w:rPr>
        <w:t xml:space="preserve">; </w:t>
      </w:r>
      <w:hyperlink r:id="rId10" w:history="1">
        <w:r w:rsidR="00D271D3" w:rsidRPr="003B6009">
          <w:rPr>
            <w:rStyle w:val="Hipercze"/>
            <w:lang w:val="de-DE"/>
          </w:rPr>
          <w:t>krzysztof.kupec@ipn.gov.pl</w:t>
        </w:r>
      </w:hyperlink>
      <w:r w:rsidR="003B6009" w:rsidRPr="00FA1556">
        <w:rPr>
          <w:lang w:val="de-DE"/>
        </w:rPr>
        <w:t xml:space="preserve"> </w:t>
      </w:r>
    </w:p>
    <w:p w:rsidR="00D271D3" w:rsidRPr="003B6009" w:rsidRDefault="003B6009">
      <w:pPr>
        <w:rPr>
          <w:lang w:val="de-DE"/>
        </w:rPr>
      </w:pPr>
      <w:r w:rsidRPr="00FA1556">
        <w:rPr>
          <w:lang w:val="de-DE"/>
        </w:rPr>
        <w:t xml:space="preserve">Die Organisatoren behalten sich das Recht vor, die Themen der </w:t>
      </w:r>
      <w:r w:rsidR="00891305" w:rsidRPr="00FA1556">
        <w:rPr>
          <w:lang w:val="de-DE"/>
        </w:rPr>
        <w:t xml:space="preserve">eingereichten </w:t>
      </w:r>
      <w:r w:rsidRPr="00FA1556">
        <w:rPr>
          <w:lang w:val="de-DE"/>
        </w:rPr>
        <w:t>Vorträge auszuwählen</w:t>
      </w:r>
      <w:r w:rsidR="00D271D3" w:rsidRPr="003B6009">
        <w:rPr>
          <w:lang w:val="de-DE"/>
        </w:rPr>
        <w:t>.</w:t>
      </w:r>
    </w:p>
    <w:p w:rsidR="00FA1556" w:rsidRPr="003E5E02" w:rsidRDefault="00FA1556">
      <w:pPr>
        <w:rPr>
          <w:lang w:val="de-DE"/>
        </w:rPr>
      </w:pPr>
    </w:p>
    <w:sectPr w:rsidR="00FA1556" w:rsidRPr="003E5E02" w:rsidSect="009A4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70C90"/>
    <w:multiLevelType w:val="hybridMultilevel"/>
    <w:tmpl w:val="AD808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6767"/>
    <w:rsid w:val="00055FB7"/>
    <w:rsid w:val="000B1754"/>
    <w:rsid w:val="000F3AD4"/>
    <w:rsid w:val="0015427F"/>
    <w:rsid w:val="00167E55"/>
    <w:rsid w:val="00194AF4"/>
    <w:rsid w:val="001C1EBC"/>
    <w:rsid w:val="001E00B4"/>
    <w:rsid w:val="002140C4"/>
    <w:rsid w:val="00235A9E"/>
    <w:rsid w:val="002540C6"/>
    <w:rsid w:val="00304AFF"/>
    <w:rsid w:val="003930EB"/>
    <w:rsid w:val="003972D9"/>
    <w:rsid w:val="003B6009"/>
    <w:rsid w:val="003E5E02"/>
    <w:rsid w:val="00414A66"/>
    <w:rsid w:val="00427987"/>
    <w:rsid w:val="00470DFB"/>
    <w:rsid w:val="004805C1"/>
    <w:rsid w:val="004A57DA"/>
    <w:rsid w:val="004C4711"/>
    <w:rsid w:val="00513E09"/>
    <w:rsid w:val="00547A60"/>
    <w:rsid w:val="0057634E"/>
    <w:rsid w:val="005D5BEF"/>
    <w:rsid w:val="00602EE4"/>
    <w:rsid w:val="00632EE1"/>
    <w:rsid w:val="006857A2"/>
    <w:rsid w:val="00692B53"/>
    <w:rsid w:val="006D61EF"/>
    <w:rsid w:val="006F0831"/>
    <w:rsid w:val="00744D7A"/>
    <w:rsid w:val="00745BD9"/>
    <w:rsid w:val="0075233D"/>
    <w:rsid w:val="0075316D"/>
    <w:rsid w:val="00891305"/>
    <w:rsid w:val="008B39E1"/>
    <w:rsid w:val="008C291A"/>
    <w:rsid w:val="009400C6"/>
    <w:rsid w:val="009512F5"/>
    <w:rsid w:val="009565D9"/>
    <w:rsid w:val="009622E8"/>
    <w:rsid w:val="009A442B"/>
    <w:rsid w:val="009B593D"/>
    <w:rsid w:val="009E70BA"/>
    <w:rsid w:val="00AA58C5"/>
    <w:rsid w:val="00B173B4"/>
    <w:rsid w:val="00B57D13"/>
    <w:rsid w:val="00C0718C"/>
    <w:rsid w:val="00C51F14"/>
    <w:rsid w:val="00C55BD9"/>
    <w:rsid w:val="00C57362"/>
    <w:rsid w:val="00CC0ADD"/>
    <w:rsid w:val="00D271D3"/>
    <w:rsid w:val="00D556F2"/>
    <w:rsid w:val="00DA61E3"/>
    <w:rsid w:val="00DC5101"/>
    <w:rsid w:val="00E6031D"/>
    <w:rsid w:val="00EA0319"/>
    <w:rsid w:val="00EC66EC"/>
    <w:rsid w:val="00F76767"/>
    <w:rsid w:val="00F901B8"/>
    <w:rsid w:val="00FA15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1707"/>
  <w15:docId w15:val="{13849FA8-A426-4016-9FD9-4421C95E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44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316D"/>
    <w:pPr>
      <w:ind w:left="720"/>
      <w:contextualSpacing/>
    </w:pPr>
  </w:style>
  <w:style w:type="character" w:styleId="Odwoaniedokomentarza">
    <w:name w:val="annotation reference"/>
    <w:basedOn w:val="Domylnaczcionkaakapitu"/>
    <w:uiPriority w:val="99"/>
    <w:semiHidden/>
    <w:unhideWhenUsed/>
    <w:rsid w:val="003930EB"/>
    <w:rPr>
      <w:sz w:val="16"/>
      <w:szCs w:val="16"/>
    </w:rPr>
  </w:style>
  <w:style w:type="paragraph" w:styleId="Tekstkomentarza">
    <w:name w:val="annotation text"/>
    <w:basedOn w:val="Normalny"/>
    <w:link w:val="TekstkomentarzaZnak"/>
    <w:uiPriority w:val="99"/>
    <w:semiHidden/>
    <w:unhideWhenUsed/>
    <w:rsid w:val="003930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30EB"/>
    <w:rPr>
      <w:sz w:val="20"/>
      <w:szCs w:val="20"/>
    </w:rPr>
  </w:style>
  <w:style w:type="paragraph" w:styleId="Tematkomentarza">
    <w:name w:val="annotation subject"/>
    <w:basedOn w:val="Tekstkomentarza"/>
    <w:next w:val="Tekstkomentarza"/>
    <w:link w:val="TematkomentarzaZnak"/>
    <w:uiPriority w:val="99"/>
    <w:semiHidden/>
    <w:unhideWhenUsed/>
    <w:rsid w:val="003930EB"/>
    <w:rPr>
      <w:b/>
      <w:bCs/>
    </w:rPr>
  </w:style>
  <w:style w:type="character" w:customStyle="1" w:styleId="TematkomentarzaZnak">
    <w:name w:val="Temat komentarza Znak"/>
    <w:basedOn w:val="TekstkomentarzaZnak"/>
    <w:link w:val="Tematkomentarza"/>
    <w:uiPriority w:val="99"/>
    <w:semiHidden/>
    <w:rsid w:val="003930EB"/>
    <w:rPr>
      <w:b/>
      <w:bCs/>
      <w:sz w:val="20"/>
      <w:szCs w:val="20"/>
    </w:rPr>
  </w:style>
  <w:style w:type="paragraph" w:styleId="Tekstdymka">
    <w:name w:val="Balloon Text"/>
    <w:basedOn w:val="Normalny"/>
    <w:link w:val="TekstdymkaZnak"/>
    <w:uiPriority w:val="99"/>
    <w:semiHidden/>
    <w:unhideWhenUsed/>
    <w:rsid w:val="003930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30EB"/>
    <w:rPr>
      <w:rFonts w:ascii="Segoe UI" w:hAnsi="Segoe UI" w:cs="Segoe UI"/>
      <w:sz w:val="18"/>
      <w:szCs w:val="18"/>
    </w:rPr>
  </w:style>
  <w:style w:type="character" w:styleId="Hipercze">
    <w:name w:val="Hyperlink"/>
    <w:basedOn w:val="Domylnaczcionkaakapitu"/>
    <w:uiPriority w:val="99"/>
    <w:unhideWhenUsed/>
    <w:rsid w:val="00D27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klarman@ipn.gov.pl" TargetMode="External"/><Relationship Id="rId3" Type="http://schemas.openxmlformats.org/officeDocument/2006/relationships/styles" Target="styles.xml"/><Relationship Id="rId7" Type="http://schemas.openxmlformats.org/officeDocument/2006/relationships/hyperlink" Target="mailto:krzysztof.kupec@ipn.gov.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mil.fraczkiewicz@ipn.gov.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rzysztof.kupec@ipn.gov.pl" TargetMode="External"/><Relationship Id="rId4" Type="http://schemas.openxmlformats.org/officeDocument/2006/relationships/settings" Target="settings.xml"/><Relationship Id="rId9" Type="http://schemas.openxmlformats.org/officeDocument/2006/relationships/hyperlink" Target="mailto:kamil.fraczkiewicz@ip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7DAC-B332-49A7-A6F3-E887ADFF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688</Words>
  <Characters>4129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Klarman</dc:creator>
  <cp:lastModifiedBy>Jerzy Dytman</cp:lastModifiedBy>
  <cp:revision>4</cp:revision>
  <cp:lastPrinted>2019-04-18T09:07:00Z</cp:lastPrinted>
  <dcterms:created xsi:type="dcterms:W3CDTF">2019-04-25T08:30:00Z</dcterms:created>
  <dcterms:modified xsi:type="dcterms:W3CDTF">2019-04-29T11:59:00Z</dcterms:modified>
</cp:coreProperties>
</file>